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6564" w:rsidRDefault="00A86564" w:rsidP="00A86564">
      <w:pPr>
        <w:spacing w:after="0" w:line="240" w:lineRule="auto"/>
        <w:rPr>
          <w:b/>
          <w:szCs w:val="24"/>
        </w:rPr>
      </w:pPr>
      <w:r w:rsidRPr="00D82376">
        <w:t xml:space="preserve">(Rev. </w:t>
      </w:r>
      <w:r w:rsidR="001F5DD0">
        <w:t>5</w:t>
      </w:r>
      <w:r w:rsidRPr="00D82376">
        <w:t>/8/1</w:t>
      </w:r>
      <w:r w:rsidR="001F5DD0">
        <w:t>5</w:t>
      </w:r>
      <w:r w:rsidRPr="00D82376">
        <w:t>)</w:t>
      </w:r>
    </w:p>
    <w:p w:rsidR="00742723" w:rsidRPr="000F7DA6" w:rsidRDefault="000952CF" w:rsidP="000F7DA6">
      <w:pPr>
        <w:spacing w:after="0" w:line="240" w:lineRule="auto"/>
        <w:jc w:val="center"/>
        <w:rPr>
          <w:b/>
          <w:szCs w:val="24"/>
        </w:rPr>
      </w:pPr>
      <w:bookmarkStart w:id="0" w:name="_GoBack"/>
      <w:bookmarkEnd w:id="0"/>
      <w:r w:rsidRPr="000F7DA6">
        <w:rPr>
          <w:b/>
          <w:szCs w:val="24"/>
        </w:rPr>
        <w:t>UNITED STATES DISTRICT COURT</w:t>
      </w:r>
      <w:r w:rsidRPr="000F7DA6">
        <w:rPr>
          <w:b/>
          <w:szCs w:val="24"/>
        </w:rPr>
        <w:br/>
        <w:t xml:space="preserve">FOR THE DISTRICT OF KANSAS </w:t>
      </w:r>
    </w:p>
    <w:p w:rsidR="00AE03C1" w:rsidRPr="000F7DA6" w:rsidRDefault="00AE03C1" w:rsidP="000952CF">
      <w:pPr>
        <w:jc w:val="center"/>
        <w:rPr>
          <w:b/>
          <w:szCs w:val="24"/>
        </w:rPr>
      </w:pPr>
    </w:p>
    <w:p w:rsidR="00AE03C1" w:rsidRPr="000F7DA6" w:rsidRDefault="00AE03C1" w:rsidP="00AE03C1">
      <w:pPr>
        <w:spacing w:after="0" w:line="240" w:lineRule="auto"/>
        <w:rPr>
          <w:szCs w:val="24"/>
        </w:rPr>
      </w:pPr>
      <w:r w:rsidRPr="000F7DA6">
        <w:rPr>
          <w:noProof/>
          <w:szCs w:val="24"/>
        </w:rPr>
        <mc:AlternateContent>
          <mc:Choice Requires="wps">
            <w:drawing>
              <wp:anchor distT="0" distB="0" distL="114300" distR="114300" simplePos="0" relativeHeight="251665408" behindDoc="0" locked="0" layoutInCell="1" allowOverlap="1" wp14:anchorId="48763978" wp14:editId="7A879BE3">
                <wp:simplePos x="0" y="0"/>
                <wp:positionH relativeFrom="column">
                  <wp:posOffset>293370</wp:posOffset>
                </wp:positionH>
                <wp:positionV relativeFrom="paragraph">
                  <wp:posOffset>149225</wp:posOffset>
                </wp:positionV>
                <wp:extent cx="2216150" cy="0"/>
                <wp:effectExtent l="0" t="0" r="12700" b="19050"/>
                <wp:wrapNone/>
                <wp:docPr id="6" name="Straight Connector 6"/>
                <wp:cNvGraphicFramePr/>
                <a:graphic xmlns:a="http://schemas.openxmlformats.org/drawingml/2006/main">
                  <a:graphicData uri="http://schemas.microsoft.com/office/word/2010/wordprocessingShape">
                    <wps:wsp>
                      <wps:cNvCnPr/>
                      <wps:spPr>
                        <a:xfrm>
                          <a:off x="0" y="0"/>
                          <a:ext cx="22161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1pt,11.75pt" to="197.6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" strokecolor="black [3213]"/>
            </w:pict>
          </mc:Fallback>
        </mc:AlternateContent>
      </w:r>
      <w:r w:rsidRPr="000F7DA6">
        <w:rPr>
          <w:szCs w:val="24"/>
        </w:rPr>
        <w:tab/>
      </w:r>
      <w:r w:rsidRPr="000F7DA6">
        <w:rPr>
          <w:szCs w:val="24"/>
        </w:rPr>
        <w:tab/>
      </w:r>
      <w:r w:rsidRPr="000F7DA6">
        <w:rPr>
          <w:szCs w:val="24"/>
        </w:rPr>
        <w:tab/>
      </w:r>
      <w:r w:rsidRPr="000F7DA6">
        <w:rPr>
          <w:szCs w:val="24"/>
        </w:rPr>
        <w:tab/>
      </w:r>
      <w:r w:rsidRPr="000F7DA6">
        <w:rPr>
          <w:szCs w:val="24"/>
        </w:rPr>
        <w:tab/>
        <w:t xml:space="preserve">       ,</w:t>
      </w:r>
      <w:r w:rsidRPr="000F7DA6">
        <w:rPr>
          <w:szCs w:val="24"/>
        </w:rPr>
        <w:tab/>
      </w:r>
      <w:r w:rsidRPr="000F7DA6">
        <w:rPr>
          <w:szCs w:val="24"/>
        </w:rPr>
        <w:tab/>
        <w:t>)</w:t>
      </w:r>
    </w:p>
    <w:p w:rsidR="00AE03C1" w:rsidRPr="000F7DA6" w:rsidRDefault="00AE03C1" w:rsidP="00AE03C1">
      <w:pPr>
        <w:spacing w:after="0" w:line="240" w:lineRule="auto"/>
        <w:rPr>
          <w:szCs w:val="24"/>
        </w:rPr>
      </w:pPr>
      <w:r w:rsidRPr="000F7DA6">
        <w:rPr>
          <w:szCs w:val="24"/>
        </w:rPr>
        <w:tab/>
      </w:r>
      <w:r w:rsidRPr="000F7DA6">
        <w:rPr>
          <w:szCs w:val="24"/>
        </w:rPr>
        <w:tab/>
      </w:r>
      <w:r w:rsidRPr="000F7DA6">
        <w:rPr>
          <w:szCs w:val="24"/>
        </w:rPr>
        <w:tab/>
      </w:r>
      <w:r w:rsidRPr="000F7DA6">
        <w:rPr>
          <w:szCs w:val="24"/>
        </w:rPr>
        <w:tab/>
      </w:r>
      <w:r w:rsidRPr="000F7DA6">
        <w:rPr>
          <w:szCs w:val="24"/>
        </w:rPr>
        <w:tab/>
      </w:r>
      <w:r w:rsidRPr="000F7DA6">
        <w:rPr>
          <w:szCs w:val="24"/>
        </w:rPr>
        <w:tab/>
      </w:r>
      <w:r w:rsidRPr="000F7DA6">
        <w:rPr>
          <w:szCs w:val="24"/>
        </w:rPr>
        <w:tab/>
        <w:t>)</w:t>
      </w:r>
    </w:p>
    <w:p w:rsidR="00AE03C1" w:rsidRPr="000F7DA6" w:rsidRDefault="00AE03C1" w:rsidP="00AE03C1">
      <w:pPr>
        <w:tabs>
          <w:tab w:val="left" w:pos="1800"/>
        </w:tabs>
        <w:spacing w:after="0" w:line="240" w:lineRule="auto"/>
        <w:rPr>
          <w:szCs w:val="24"/>
        </w:rPr>
      </w:pPr>
      <w:r w:rsidRPr="000F7DA6">
        <w:rPr>
          <w:szCs w:val="24"/>
        </w:rPr>
        <w:tab/>
        <w:t xml:space="preserve"> </w:t>
      </w:r>
      <w:r w:rsidRPr="000F7DA6">
        <w:rPr>
          <w:szCs w:val="24"/>
        </w:rPr>
        <w:tab/>
      </w:r>
      <w:r w:rsidRPr="000F7DA6">
        <w:rPr>
          <w:szCs w:val="24"/>
        </w:rPr>
        <w:tab/>
      </w:r>
      <w:r w:rsidRPr="000F7DA6">
        <w:rPr>
          <w:szCs w:val="24"/>
        </w:rPr>
        <w:tab/>
        <w:t>Plaintiff(s)</w:t>
      </w:r>
      <w:r w:rsidRPr="000F7DA6">
        <w:rPr>
          <w:szCs w:val="24"/>
        </w:rPr>
        <w:tab/>
        <w:t>)</w:t>
      </w:r>
    </w:p>
    <w:p w:rsidR="00AE03C1" w:rsidRPr="000F7DA6" w:rsidRDefault="00AE03C1" w:rsidP="00AE03C1">
      <w:pPr>
        <w:tabs>
          <w:tab w:val="left" w:pos="4680"/>
        </w:tabs>
        <w:spacing w:after="0" w:line="240" w:lineRule="auto"/>
        <w:ind w:left="720" w:firstLine="720"/>
        <w:rPr>
          <w:szCs w:val="24"/>
        </w:rPr>
      </w:pPr>
      <w:r w:rsidRPr="000F7DA6">
        <w:rPr>
          <w:noProof/>
          <w:szCs w:val="24"/>
        </w:rPr>
        <mc:AlternateContent>
          <mc:Choice Requires="wps">
            <w:drawing>
              <wp:anchor distT="0" distB="0" distL="114300" distR="114300" simplePos="0" relativeHeight="251664384" behindDoc="0" locked="0" layoutInCell="1" allowOverlap="1" wp14:anchorId="3F7457DD" wp14:editId="6D5B91A0">
                <wp:simplePos x="0" y="0"/>
                <wp:positionH relativeFrom="column">
                  <wp:posOffset>4725670</wp:posOffset>
                </wp:positionH>
                <wp:positionV relativeFrom="paragraph">
                  <wp:posOffset>156210</wp:posOffset>
                </wp:positionV>
                <wp:extent cx="1111250" cy="0"/>
                <wp:effectExtent l="0" t="0" r="12700" b="19050"/>
                <wp:wrapNone/>
                <wp:docPr id="5" name="Straight Connector 5"/>
                <wp:cNvGraphicFramePr/>
                <a:graphic xmlns:a="http://schemas.openxmlformats.org/drawingml/2006/main">
                  <a:graphicData uri="http://schemas.microsoft.com/office/word/2010/wordprocessingShape">
                    <wps:wsp>
                      <wps:cNvCnPr/>
                      <wps:spPr>
                        <a:xfrm>
                          <a:off x="0" y="0"/>
                          <a:ext cx="1111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1pt,12.3pt" to="459.6pt,1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" strokecolor="black [3213]"/>
            </w:pict>
          </mc:Fallback>
        </mc:AlternateContent>
      </w:r>
      <w:r w:rsidRPr="000F7DA6">
        <w:rPr>
          <w:szCs w:val="24"/>
        </w:rPr>
        <w:tab/>
      </w:r>
      <w:r w:rsidRPr="000F7DA6">
        <w:rPr>
          <w:szCs w:val="24"/>
        </w:rPr>
        <w:tab/>
        <w:t>)</w:t>
      </w:r>
      <w:r w:rsidRPr="000F7DA6">
        <w:rPr>
          <w:szCs w:val="24"/>
        </w:rPr>
        <w:tab/>
      </w:r>
      <w:r w:rsidRPr="000F7DA6">
        <w:rPr>
          <w:szCs w:val="24"/>
        </w:rPr>
        <w:tab/>
        <w:t xml:space="preserve">Case No. </w:t>
      </w:r>
    </w:p>
    <w:p w:rsidR="00AE03C1" w:rsidRPr="000F7DA6" w:rsidRDefault="00AE03C1" w:rsidP="00AE03C1">
      <w:pPr>
        <w:tabs>
          <w:tab w:val="left" w:pos="4680"/>
        </w:tabs>
        <w:spacing w:after="0" w:line="240" w:lineRule="auto"/>
        <w:ind w:left="360"/>
        <w:rPr>
          <w:szCs w:val="24"/>
        </w:rPr>
      </w:pPr>
      <w:proofErr w:type="gramStart"/>
      <w:r w:rsidRPr="000F7DA6">
        <w:rPr>
          <w:szCs w:val="24"/>
        </w:rPr>
        <w:t>v</w:t>
      </w:r>
      <w:proofErr w:type="gramEnd"/>
      <w:r w:rsidRPr="000F7DA6">
        <w:rPr>
          <w:szCs w:val="24"/>
        </w:rPr>
        <w:t>.</w:t>
      </w:r>
      <w:r w:rsidRPr="000F7DA6">
        <w:rPr>
          <w:szCs w:val="24"/>
        </w:rPr>
        <w:tab/>
      </w:r>
      <w:r w:rsidRPr="000F7DA6">
        <w:rPr>
          <w:szCs w:val="24"/>
        </w:rPr>
        <w:tab/>
        <w:t>)</w:t>
      </w:r>
    </w:p>
    <w:p w:rsidR="00AE03C1" w:rsidRPr="000F7DA6" w:rsidRDefault="00AE03C1" w:rsidP="00AE03C1">
      <w:pPr>
        <w:tabs>
          <w:tab w:val="left" w:pos="4680"/>
        </w:tabs>
        <w:spacing w:after="0" w:line="240" w:lineRule="auto"/>
        <w:ind w:left="360"/>
        <w:rPr>
          <w:szCs w:val="24"/>
        </w:rPr>
      </w:pPr>
      <w:r w:rsidRPr="000F7DA6">
        <w:rPr>
          <w:szCs w:val="24"/>
        </w:rPr>
        <w:tab/>
      </w:r>
      <w:r w:rsidRPr="000F7DA6">
        <w:rPr>
          <w:szCs w:val="24"/>
        </w:rPr>
        <w:tab/>
        <w:t>)</w:t>
      </w:r>
    </w:p>
    <w:p w:rsidR="00AE03C1" w:rsidRPr="000F7DA6" w:rsidRDefault="00AE03C1" w:rsidP="00AE03C1">
      <w:pPr>
        <w:tabs>
          <w:tab w:val="left" w:pos="4680"/>
        </w:tabs>
        <w:spacing w:after="0" w:line="240" w:lineRule="auto"/>
        <w:ind w:left="360"/>
        <w:rPr>
          <w:szCs w:val="24"/>
        </w:rPr>
      </w:pPr>
      <w:r w:rsidRPr="000F7DA6">
        <w:rPr>
          <w:rFonts w:ascii="Arial" w:hAnsi="Arial" w:cs="Arial"/>
          <w:noProof/>
          <w:szCs w:val="24"/>
        </w:rPr>
        <mc:AlternateContent>
          <mc:Choice Requires="wps">
            <w:drawing>
              <wp:anchor distT="0" distB="0" distL="114300" distR="114300" simplePos="0" relativeHeight="251659264" behindDoc="0" locked="0" layoutInCell="1" allowOverlap="1" wp14:anchorId="6CEE86E2" wp14:editId="15B96B30">
                <wp:simplePos x="0" y="0"/>
                <wp:positionH relativeFrom="column">
                  <wp:posOffset>255270</wp:posOffset>
                </wp:positionH>
                <wp:positionV relativeFrom="paragraph">
                  <wp:posOffset>137795</wp:posOffset>
                </wp:positionV>
                <wp:extent cx="2254250" cy="0"/>
                <wp:effectExtent l="0" t="0" r="12700" b="19050"/>
                <wp:wrapNone/>
                <wp:docPr id="1" name="Straight Connector 1"/>
                <wp:cNvGraphicFramePr/>
                <a:graphic xmlns:a="http://schemas.openxmlformats.org/drawingml/2006/main">
                  <a:graphicData uri="http://schemas.microsoft.com/office/word/2010/wordprocessingShape">
                    <wps:wsp>
                      <wps:cNvCnPr/>
                      <wps:spPr>
                        <a:xfrm>
                          <a:off x="0" y="0"/>
                          <a:ext cx="22542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id="Straight Connector 1"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0.1pt,10.85pt" to="197.6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" strokecolor="black [3213]"/>
            </w:pict>
          </mc:Fallback>
        </mc:AlternateContent>
      </w:r>
      <w:r w:rsidRPr="000F7DA6">
        <w:rPr>
          <w:szCs w:val="24"/>
        </w:rPr>
        <w:t xml:space="preserve">                                                             ,</w:t>
      </w:r>
      <w:r w:rsidRPr="000F7DA6">
        <w:rPr>
          <w:szCs w:val="24"/>
        </w:rPr>
        <w:tab/>
      </w:r>
      <w:r w:rsidRPr="000F7DA6">
        <w:rPr>
          <w:szCs w:val="24"/>
        </w:rPr>
        <w:tab/>
        <w:t>)</w:t>
      </w:r>
    </w:p>
    <w:p w:rsidR="00AE03C1" w:rsidRPr="000F7DA6" w:rsidRDefault="00AE03C1" w:rsidP="00AE03C1">
      <w:pPr>
        <w:tabs>
          <w:tab w:val="left" w:pos="1800"/>
          <w:tab w:val="left" w:pos="1980"/>
          <w:tab w:val="left" w:pos="4680"/>
        </w:tabs>
        <w:spacing w:after="0" w:line="240" w:lineRule="auto"/>
        <w:ind w:left="3600"/>
        <w:rPr>
          <w:szCs w:val="24"/>
        </w:rPr>
      </w:pPr>
      <w:r w:rsidRPr="000F7DA6">
        <w:rPr>
          <w:szCs w:val="24"/>
        </w:rPr>
        <w:tab/>
      </w:r>
      <w:r w:rsidRPr="000F7DA6">
        <w:rPr>
          <w:szCs w:val="24"/>
        </w:rPr>
        <w:tab/>
      </w:r>
      <w:proofErr w:type="gramStart"/>
      <w:r w:rsidRPr="000F7DA6">
        <w:rPr>
          <w:szCs w:val="24"/>
        </w:rPr>
        <w:t>)</w:t>
      </w:r>
      <w:proofErr w:type="gramEnd"/>
      <w:r w:rsidRPr="000F7DA6">
        <w:rPr>
          <w:szCs w:val="24"/>
        </w:rPr>
        <w:br/>
        <w:t>Defendant(s).</w:t>
      </w:r>
      <w:r w:rsidRPr="000F7DA6">
        <w:rPr>
          <w:szCs w:val="24"/>
        </w:rPr>
        <w:tab/>
        <w:t>)</w:t>
      </w:r>
    </w:p>
    <w:p w:rsidR="000952CF" w:rsidRPr="000F7DA6" w:rsidRDefault="000952CF" w:rsidP="00AE03C1">
      <w:pPr>
        <w:jc w:val="center"/>
        <w:rPr>
          <w:rFonts w:ascii="Arial" w:hAnsi="Arial" w:cs="Arial"/>
          <w:szCs w:val="24"/>
        </w:rPr>
      </w:pPr>
    </w:p>
    <w:p w:rsidR="000952CF" w:rsidRPr="000F7DA6" w:rsidRDefault="000952CF" w:rsidP="000952CF">
      <w:pPr>
        <w:tabs>
          <w:tab w:val="left" w:pos="1800"/>
          <w:tab w:val="left" w:pos="1980"/>
          <w:tab w:val="left" w:pos="4680"/>
        </w:tabs>
        <w:ind w:left="360"/>
        <w:jc w:val="center"/>
        <w:rPr>
          <w:b/>
          <w:szCs w:val="24"/>
        </w:rPr>
      </w:pPr>
      <w:r w:rsidRPr="000F7DA6">
        <w:rPr>
          <w:b/>
          <w:szCs w:val="24"/>
        </w:rPr>
        <w:t>NOTICE OF LIMITED ENTRY OF APPEARANCE</w:t>
      </w:r>
    </w:p>
    <w:p w:rsidR="000952CF" w:rsidRPr="000F7DA6" w:rsidRDefault="000952CF" w:rsidP="0095297F">
      <w:pPr>
        <w:tabs>
          <w:tab w:val="left" w:pos="1800"/>
          <w:tab w:val="left" w:pos="1980"/>
          <w:tab w:val="left" w:pos="4680"/>
        </w:tabs>
        <w:spacing w:after="0"/>
        <w:ind w:left="360" w:firstLine="720"/>
        <w:rPr>
          <w:szCs w:val="24"/>
        </w:rPr>
      </w:pPr>
      <w:r w:rsidRPr="000F7DA6">
        <w:rPr>
          <w:szCs w:val="24"/>
        </w:rPr>
        <w:t xml:space="preserve">Pursuant to D. </w:t>
      </w:r>
      <w:proofErr w:type="spellStart"/>
      <w:r w:rsidRPr="000F7DA6">
        <w:rPr>
          <w:szCs w:val="24"/>
        </w:rPr>
        <w:t>Kan</w:t>
      </w:r>
      <w:proofErr w:type="spellEnd"/>
      <w:r w:rsidRPr="000F7DA6">
        <w:rPr>
          <w:szCs w:val="24"/>
        </w:rPr>
        <w:t xml:space="preserve"> Rule 83.5.8, the undersigned attorney hereby enters a limited appearance on </w:t>
      </w:r>
      <w:r w:rsidRPr="000F7DA6">
        <w:rPr>
          <w:i/>
          <w:szCs w:val="24"/>
          <w:u w:val="single"/>
        </w:rPr>
        <w:t xml:space="preserve">   </w:t>
      </w:r>
      <w:r w:rsidR="00BB6BE5" w:rsidRPr="000F7DA6">
        <w:rPr>
          <w:i/>
          <w:szCs w:val="24"/>
          <w:u w:val="single"/>
        </w:rPr>
        <w:t xml:space="preserve">          (</w:t>
      </w:r>
      <w:r w:rsidRPr="000F7DA6">
        <w:rPr>
          <w:i/>
          <w:szCs w:val="24"/>
          <w:u w:val="single"/>
        </w:rPr>
        <w:t xml:space="preserve">date)           </w:t>
      </w:r>
      <w:r w:rsidR="00BB6BE5" w:rsidRPr="000F7DA6">
        <w:rPr>
          <w:i/>
          <w:szCs w:val="24"/>
          <w:u w:val="single"/>
        </w:rPr>
        <w:t xml:space="preserve"> </w:t>
      </w:r>
      <w:r w:rsidRPr="000F7DA6">
        <w:rPr>
          <w:szCs w:val="24"/>
        </w:rPr>
        <w:t xml:space="preserve">for </w:t>
      </w:r>
      <w:r w:rsidRPr="000F7DA6">
        <w:rPr>
          <w:i/>
          <w:szCs w:val="24"/>
          <w:u w:val="single"/>
        </w:rPr>
        <w:t>(name of client)</w:t>
      </w:r>
      <w:r w:rsidRPr="000F7DA6">
        <w:rPr>
          <w:szCs w:val="24"/>
        </w:rPr>
        <w:t xml:space="preserve"> in this case.</w:t>
      </w:r>
    </w:p>
    <w:p w:rsidR="00AE03C1" w:rsidRPr="000F7DA6" w:rsidRDefault="00AE03C1" w:rsidP="0095297F">
      <w:pPr>
        <w:tabs>
          <w:tab w:val="left" w:pos="1800"/>
          <w:tab w:val="left" w:pos="1980"/>
          <w:tab w:val="left" w:pos="4680"/>
        </w:tabs>
        <w:spacing w:after="0"/>
        <w:ind w:left="360" w:firstLine="720"/>
        <w:rPr>
          <w:szCs w:val="24"/>
        </w:rPr>
      </w:pPr>
    </w:p>
    <w:p w:rsidR="000952CF" w:rsidRPr="000F7DA6" w:rsidRDefault="000952CF" w:rsidP="0095297F">
      <w:pPr>
        <w:pStyle w:val="ListParagraph"/>
        <w:numPr>
          <w:ilvl w:val="0"/>
          <w:numId w:val="1"/>
        </w:numPr>
        <w:tabs>
          <w:tab w:val="left" w:pos="1800"/>
          <w:tab w:val="left" w:pos="1980"/>
          <w:tab w:val="left" w:pos="4680"/>
        </w:tabs>
        <w:spacing w:after="0"/>
        <w:rPr>
          <w:szCs w:val="24"/>
        </w:rPr>
      </w:pPr>
      <w:r w:rsidRPr="000F7DA6">
        <w:rPr>
          <w:szCs w:val="24"/>
        </w:rPr>
        <w:t xml:space="preserve">The attorney, </w:t>
      </w:r>
      <w:r w:rsidRPr="000F7DA6">
        <w:rPr>
          <w:szCs w:val="24"/>
          <w:u w:val="single"/>
        </w:rPr>
        <w:t xml:space="preserve">     </w:t>
      </w:r>
      <w:r w:rsidR="00BB6BE5" w:rsidRPr="000F7DA6">
        <w:rPr>
          <w:szCs w:val="24"/>
          <w:u w:val="single"/>
        </w:rPr>
        <w:t xml:space="preserve">   </w:t>
      </w:r>
      <w:r w:rsidRPr="000F7DA6">
        <w:rPr>
          <w:szCs w:val="24"/>
          <w:u w:val="single"/>
        </w:rPr>
        <w:t xml:space="preserve">  </w:t>
      </w:r>
      <w:r w:rsidRPr="000F7DA6">
        <w:rPr>
          <w:i/>
          <w:szCs w:val="24"/>
          <w:u w:val="single"/>
        </w:rPr>
        <w:t>(name)</w:t>
      </w:r>
      <w:r w:rsidRPr="000F7DA6">
        <w:rPr>
          <w:szCs w:val="24"/>
          <w:u w:val="single"/>
        </w:rPr>
        <w:t xml:space="preserve">               </w:t>
      </w:r>
      <w:r w:rsidRPr="000F7DA6">
        <w:rPr>
          <w:szCs w:val="24"/>
        </w:rPr>
        <w:t xml:space="preserve">      and the </w:t>
      </w:r>
      <w:r w:rsidR="00BB6BE5" w:rsidRPr="000F7DA6">
        <w:rPr>
          <w:i/>
          <w:szCs w:val="24"/>
          <w:u w:val="single"/>
        </w:rPr>
        <w:t>(</w:t>
      </w:r>
      <w:r w:rsidR="00C83A1A">
        <w:rPr>
          <w:i/>
          <w:szCs w:val="24"/>
          <w:u w:val="single"/>
        </w:rPr>
        <w:t>client</w:t>
      </w:r>
      <w:r w:rsidR="00BB6BE5" w:rsidRPr="000F7DA6">
        <w:rPr>
          <w:i/>
          <w:szCs w:val="24"/>
          <w:u w:val="single"/>
        </w:rPr>
        <w:t>)</w:t>
      </w:r>
      <w:r w:rsidR="00BB6BE5" w:rsidRPr="000F7DA6">
        <w:rPr>
          <w:szCs w:val="24"/>
        </w:rPr>
        <w:t xml:space="preserve"> have executed a written agreement whereby the attorney will provide limited representation to the </w:t>
      </w:r>
      <w:r w:rsidR="00BB6BE5" w:rsidRPr="000F7DA6">
        <w:rPr>
          <w:i/>
          <w:szCs w:val="24"/>
          <w:u w:val="single"/>
        </w:rPr>
        <w:t>(</w:t>
      </w:r>
      <w:r w:rsidR="00C83A1A">
        <w:rPr>
          <w:i/>
          <w:szCs w:val="24"/>
          <w:u w:val="single"/>
        </w:rPr>
        <w:t>client</w:t>
      </w:r>
      <w:r w:rsidR="00BB6BE5" w:rsidRPr="000F7DA6">
        <w:rPr>
          <w:i/>
          <w:szCs w:val="24"/>
          <w:u w:val="single"/>
        </w:rPr>
        <w:t>).</w:t>
      </w:r>
      <w:r w:rsidR="0095297F" w:rsidRPr="000F7DA6">
        <w:rPr>
          <w:i/>
          <w:szCs w:val="24"/>
          <w:u w:val="single"/>
        </w:rPr>
        <w:br/>
      </w:r>
    </w:p>
    <w:p w:rsidR="00BB6BE5" w:rsidRPr="000F7DA6" w:rsidRDefault="00BB6BE5" w:rsidP="0095297F">
      <w:pPr>
        <w:pStyle w:val="ListParagraph"/>
        <w:numPr>
          <w:ilvl w:val="0"/>
          <w:numId w:val="1"/>
        </w:numPr>
        <w:tabs>
          <w:tab w:val="left" w:pos="1800"/>
          <w:tab w:val="left" w:pos="1980"/>
          <w:tab w:val="left" w:pos="4680"/>
        </w:tabs>
        <w:spacing w:after="0"/>
        <w:rPr>
          <w:szCs w:val="24"/>
        </w:rPr>
      </w:pPr>
      <w:r w:rsidRPr="000F7DA6">
        <w:rPr>
          <w:szCs w:val="24"/>
        </w:rPr>
        <w:t>This attorney’s appearance in this case is limited in scope to the following matter(s):</w:t>
      </w:r>
      <w:r w:rsidR="0095297F" w:rsidRPr="000F7DA6">
        <w:rPr>
          <w:szCs w:val="24"/>
        </w:rPr>
        <w:br/>
      </w:r>
    </w:p>
    <w:p w:rsidR="00BB6BE5" w:rsidRPr="000F7DA6" w:rsidRDefault="00BB6BE5" w:rsidP="0095297F">
      <w:pPr>
        <w:tabs>
          <w:tab w:val="left" w:pos="720"/>
          <w:tab w:val="left" w:pos="1080"/>
          <w:tab w:val="left" w:pos="1800"/>
          <w:tab w:val="left" w:pos="1980"/>
          <w:tab w:val="left" w:pos="4680"/>
        </w:tabs>
        <w:spacing w:after="0"/>
        <w:ind w:left="720"/>
        <w:rPr>
          <w:szCs w:val="24"/>
        </w:rPr>
      </w:pPr>
      <w:r w:rsidRPr="000F7DA6">
        <w:rPr>
          <w:szCs w:val="24"/>
        </w:rPr>
        <w:t>[</w:t>
      </w:r>
      <w:r w:rsidRPr="000F7DA6">
        <w:rPr>
          <w:i/>
          <w:szCs w:val="24"/>
        </w:rPr>
        <w:t>Identify all matter(s) that are applicable and provide a detailed description of services, including any scheduled appe</w:t>
      </w:r>
      <w:r w:rsidR="00DD5A86" w:rsidRPr="000F7DA6">
        <w:rPr>
          <w:i/>
          <w:szCs w:val="24"/>
        </w:rPr>
        <w:t>a</w:t>
      </w:r>
      <w:r w:rsidRPr="000F7DA6">
        <w:rPr>
          <w:i/>
          <w:szCs w:val="24"/>
        </w:rPr>
        <w:t>rances, as needed</w:t>
      </w:r>
      <w:r w:rsidRPr="000F7DA6">
        <w:rPr>
          <w:szCs w:val="24"/>
        </w:rPr>
        <w:t>.]</w:t>
      </w:r>
      <w:r w:rsidR="0095297F" w:rsidRPr="000F7DA6">
        <w:rPr>
          <w:szCs w:val="24"/>
        </w:rPr>
        <w:br/>
      </w:r>
    </w:p>
    <w:p w:rsidR="00BB6BE5" w:rsidRPr="000F7DA6" w:rsidRDefault="00BB6BE5" w:rsidP="0095297F">
      <w:pPr>
        <w:pStyle w:val="ListParagraph"/>
        <w:numPr>
          <w:ilvl w:val="0"/>
          <w:numId w:val="1"/>
        </w:numPr>
        <w:tabs>
          <w:tab w:val="left" w:pos="1800"/>
          <w:tab w:val="left" w:pos="1980"/>
          <w:tab w:val="left" w:pos="4680"/>
        </w:tabs>
        <w:spacing w:after="0"/>
        <w:rPr>
          <w:szCs w:val="24"/>
        </w:rPr>
      </w:pPr>
      <w:r w:rsidRPr="000F7DA6">
        <w:rPr>
          <w:szCs w:val="24"/>
        </w:rPr>
        <w:t xml:space="preserve">This attorney is Attorney of Record and available for service of a document ONLY for the court events described above.  For all other matters, the party must be served directly, unless otherwise ordered by the court.  Service on this attorney for any issue not named above shall not be deemed service on the party.  </w:t>
      </w:r>
      <w:r w:rsidRPr="000F7DA6">
        <w:rPr>
          <w:b/>
          <w:szCs w:val="24"/>
        </w:rPr>
        <w:t>The party’s name and address where service will be accepted are provided below for that p</w:t>
      </w:r>
      <w:r w:rsidR="007D2C65" w:rsidRPr="000F7DA6">
        <w:rPr>
          <w:b/>
          <w:szCs w:val="24"/>
        </w:rPr>
        <w:t>urpose.</w:t>
      </w:r>
      <w:r w:rsidR="0095297F" w:rsidRPr="000F7DA6">
        <w:rPr>
          <w:b/>
          <w:szCs w:val="24"/>
        </w:rPr>
        <w:br/>
      </w:r>
    </w:p>
    <w:p w:rsidR="007D2C65" w:rsidRPr="000F7DA6" w:rsidRDefault="007D2C65" w:rsidP="0095297F">
      <w:pPr>
        <w:pStyle w:val="ListParagraph"/>
        <w:numPr>
          <w:ilvl w:val="0"/>
          <w:numId w:val="1"/>
        </w:numPr>
        <w:tabs>
          <w:tab w:val="left" w:pos="1800"/>
          <w:tab w:val="left" w:pos="1980"/>
          <w:tab w:val="left" w:pos="4680"/>
        </w:tabs>
        <w:spacing w:after="0"/>
        <w:rPr>
          <w:szCs w:val="24"/>
        </w:rPr>
      </w:pPr>
      <w:r w:rsidRPr="000F7DA6">
        <w:rPr>
          <w:szCs w:val="24"/>
        </w:rPr>
        <w:t>A party or the party’s counsel may contact the party represented by this attorney directly regarding matters outside the scope of this limited representation without first consulting this attorney.</w:t>
      </w:r>
      <w:r w:rsidR="0095297F" w:rsidRPr="000F7DA6">
        <w:rPr>
          <w:szCs w:val="24"/>
        </w:rPr>
        <w:br/>
      </w:r>
    </w:p>
    <w:p w:rsidR="007D2C65" w:rsidRPr="000F7DA6" w:rsidRDefault="007D2C65" w:rsidP="0095297F">
      <w:pPr>
        <w:pStyle w:val="ListParagraph"/>
        <w:numPr>
          <w:ilvl w:val="0"/>
          <w:numId w:val="1"/>
        </w:numPr>
        <w:tabs>
          <w:tab w:val="left" w:pos="1800"/>
          <w:tab w:val="left" w:pos="1980"/>
          <w:tab w:val="left" w:pos="4680"/>
        </w:tabs>
        <w:spacing w:after="0"/>
        <w:rPr>
          <w:szCs w:val="24"/>
        </w:rPr>
      </w:pPr>
      <w:r w:rsidRPr="000F7DA6">
        <w:rPr>
          <w:szCs w:val="24"/>
        </w:rPr>
        <w:t xml:space="preserve">This attorney’s representation of </w:t>
      </w:r>
      <w:r w:rsidRPr="000F7DA6">
        <w:rPr>
          <w:i/>
          <w:szCs w:val="24"/>
          <w:u w:val="single"/>
        </w:rPr>
        <w:t>(</w:t>
      </w:r>
      <w:r w:rsidR="00C83A1A">
        <w:rPr>
          <w:i/>
          <w:szCs w:val="24"/>
          <w:u w:val="single"/>
        </w:rPr>
        <w:t>client</w:t>
      </w:r>
      <w:r w:rsidRPr="000F7DA6">
        <w:rPr>
          <w:i/>
          <w:szCs w:val="24"/>
          <w:u w:val="single"/>
        </w:rPr>
        <w:t>)</w:t>
      </w:r>
      <w:r w:rsidRPr="000F7DA6">
        <w:rPr>
          <w:szCs w:val="24"/>
        </w:rPr>
        <w:t xml:space="preserve"> will terminate 14 days after the Notice of Withdrawal has been filed and served unless an objection has been filed.</w:t>
      </w:r>
    </w:p>
    <w:p w:rsidR="007D2C65" w:rsidRPr="000F7DA6" w:rsidRDefault="007D2C65" w:rsidP="007D2C65">
      <w:pPr>
        <w:tabs>
          <w:tab w:val="left" w:pos="1800"/>
          <w:tab w:val="left" w:pos="1980"/>
          <w:tab w:val="left" w:pos="4680"/>
        </w:tabs>
        <w:ind w:left="360"/>
        <w:rPr>
          <w:szCs w:val="24"/>
        </w:rPr>
      </w:pPr>
    </w:p>
    <w:p w:rsidR="007D2C65" w:rsidRPr="000F7DA6" w:rsidRDefault="003E76BC" w:rsidP="007D2C65">
      <w:pPr>
        <w:tabs>
          <w:tab w:val="left" w:pos="1800"/>
          <w:tab w:val="left" w:pos="1980"/>
          <w:tab w:val="left" w:pos="4680"/>
        </w:tabs>
        <w:ind w:left="360"/>
        <w:rPr>
          <w:szCs w:val="24"/>
        </w:rPr>
      </w:pPr>
      <w:r w:rsidRPr="000F7DA6">
        <w:rPr>
          <w:noProof/>
          <w:szCs w:val="24"/>
        </w:rPr>
        <mc:AlternateContent>
          <mc:Choice Requires="wps">
            <w:drawing>
              <wp:anchor distT="0" distB="0" distL="114300" distR="114300" simplePos="0" relativeHeight="251662336" behindDoc="0" locked="0" layoutInCell="1" allowOverlap="1" wp14:anchorId="0551D740" wp14:editId="2FBB5851">
                <wp:simplePos x="0" y="0"/>
                <wp:positionH relativeFrom="column">
                  <wp:posOffset>223520</wp:posOffset>
                </wp:positionH>
                <wp:positionV relativeFrom="paragraph">
                  <wp:posOffset>149860</wp:posOffset>
                </wp:positionV>
                <wp:extent cx="2019300" cy="12700"/>
                <wp:effectExtent l="0" t="0" r="19050" b="25400"/>
                <wp:wrapNone/>
                <wp:docPr id="4" name="Straight Connector 4"/>
                <wp:cNvGraphicFramePr/>
                <a:graphic xmlns:a="http://schemas.openxmlformats.org/drawingml/2006/main">
                  <a:graphicData uri="http://schemas.microsoft.com/office/word/2010/wordprocessingShape">
                    <wps:wsp>
                      <wps:cNvCnPr/>
                      <wps:spPr>
                        <a:xfrm>
                          <a:off x="0" y="0"/>
                          <a:ext cx="2019300" cy="127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4"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6pt,11.8pt" to="176.6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" strokecolor="black [3213]"/>
            </w:pict>
          </mc:Fallback>
        </mc:AlternateContent>
      </w:r>
      <w:r w:rsidR="007D2C65" w:rsidRPr="000F7DA6">
        <w:rPr>
          <w:szCs w:val="24"/>
        </w:rPr>
        <w:t xml:space="preserve">        (Attorney’s Signature)</w:t>
      </w:r>
    </w:p>
    <w:p w:rsidR="007D2C65" w:rsidRPr="000F7DA6" w:rsidRDefault="007D2C65" w:rsidP="007D2C65">
      <w:pPr>
        <w:tabs>
          <w:tab w:val="left" w:pos="1800"/>
          <w:tab w:val="left" w:pos="1980"/>
          <w:tab w:val="left" w:pos="4680"/>
        </w:tabs>
        <w:ind w:left="360"/>
        <w:rPr>
          <w:szCs w:val="24"/>
        </w:rPr>
      </w:pPr>
      <w:r w:rsidRPr="000F7DA6">
        <w:rPr>
          <w:szCs w:val="24"/>
        </w:rPr>
        <w:lastRenderedPageBreak/>
        <w:t>Attorney’s Name</w:t>
      </w:r>
      <w:r w:rsidRPr="000F7DA6">
        <w:rPr>
          <w:szCs w:val="24"/>
        </w:rPr>
        <w:tab/>
      </w:r>
      <w:r w:rsidRPr="000F7DA6">
        <w:rPr>
          <w:szCs w:val="24"/>
        </w:rPr>
        <w:tab/>
      </w:r>
      <w:r w:rsidRPr="000F7DA6">
        <w:rPr>
          <w:szCs w:val="24"/>
        </w:rPr>
        <w:tab/>
        <w:t>Party’s Name</w:t>
      </w:r>
      <w:r w:rsidRPr="000F7DA6">
        <w:rPr>
          <w:szCs w:val="24"/>
        </w:rPr>
        <w:br/>
        <w:t>Supreme Court Number</w:t>
      </w:r>
      <w:r w:rsidRPr="000F7DA6">
        <w:rPr>
          <w:szCs w:val="24"/>
        </w:rPr>
        <w:tab/>
      </w:r>
      <w:r w:rsidRPr="000F7DA6">
        <w:rPr>
          <w:szCs w:val="24"/>
        </w:rPr>
        <w:tab/>
      </w:r>
      <w:r w:rsidRPr="000F7DA6">
        <w:rPr>
          <w:szCs w:val="24"/>
        </w:rPr>
        <w:tab/>
        <w:t>*Address</w:t>
      </w:r>
      <w:r w:rsidRPr="000F7DA6">
        <w:rPr>
          <w:szCs w:val="24"/>
        </w:rPr>
        <w:br/>
      </w:r>
      <w:proofErr w:type="spellStart"/>
      <w:r w:rsidRPr="000F7DA6">
        <w:rPr>
          <w:szCs w:val="24"/>
        </w:rPr>
        <w:t>Address</w:t>
      </w:r>
      <w:proofErr w:type="spellEnd"/>
      <w:r w:rsidRPr="000F7DA6">
        <w:rPr>
          <w:szCs w:val="24"/>
        </w:rPr>
        <w:tab/>
      </w:r>
      <w:r w:rsidRPr="000F7DA6">
        <w:rPr>
          <w:szCs w:val="24"/>
        </w:rPr>
        <w:tab/>
      </w:r>
      <w:r w:rsidRPr="000F7DA6">
        <w:rPr>
          <w:szCs w:val="24"/>
        </w:rPr>
        <w:tab/>
      </w:r>
      <w:r w:rsidRPr="000F7DA6">
        <w:rPr>
          <w:szCs w:val="24"/>
        </w:rPr>
        <w:tab/>
      </w:r>
      <w:r w:rsidRPr="000F7DA6">
        <w:rPr>
          <w:szCs w:val="24"/>
        </w:rPr>
        <w:tab/>
        <w:t xml:space="preserve">*Telephone Number </w:t>
      </w:r>
      <w:r w:rsidRPr="000F7DA6">
        <w:rPr>
          <w:szCs w:val="24"/>
        </w:rPr>
        <w:br/>
        <w:t>Telephone Number</w:t>
      </w:r>
      <w:r w:rsidRPr="000F7DA6">
        <w:rPr>
          <w:szCs w:val="24"/>
        </w:rPr>
        <w:tab/>
      </w:r>
      <w:r w:rsidR="00AE03C1" w:rsidRPr="000F7DA6">
        <w:rPr>
          <w:szCs w:val="24"/>
        </w:rPr>
        <w:tab/>
      </w:r>
      <w:r w:rsidR="007C17DB" w:rsidRPr="000F7DA6">
        <w:rPr>
          <w:szCs w:val="24"/>
        </w:rPr>
        <w:tab/>
      </w:r>
      <w:r w:rsidRPr="000F7DA6">
        <w:rPr>
          <w:szCs w:val="24"/>
        </w:rPr>
        <w:t>*[Fax Number</w:t>
      </w:r>
      <w:proofErr w:type="gramStart"/>
      <w:r w:rsidRPr="000F7DA6">
        <w:rPr>
          <w:szCs w:val="24"/>
        </w:rPr>
        <w:t>]</w:t>
      </w:r>
      <w:proofErr w:type="gramEnd"/>
      <w:r w:rsidRPr="000F7DA6">
        <w:rPr>
          <w:szCs w:val="24"/>
        </w:rPr>
        <w:br/>
        <w:t>[Fax Number]</w:t>
      </w:r>
      <w:r w:rsidRPr="000F7DA6">
        <w:rPr>
          <w:szCs w:val="24"/>
        </w:rPr>
        <w:tab/>
      </w:r>
      <w:r w:rsidRPr="000F7DA6">
        <w:rPr>
          <w:szCs w:val="24"/>
        </w:rPr>
        <w:tab/>
      </w:r>
      <w:r w:rsidRPr="000F7DA6">
        <w:rPr>
          <w:szCs w:val="24"/>
        </w:rPr>
        <w:tab/>
      </w:r>
      <w:r w:rsidRPr="000F7DA6">
        <w:rPr>
          <w:szCs w:val="24"/>
        </w:rPr>
        <w:tab/>
      </w:r>
      <w:r w:rsidRPr="000F7DA6">
        <w:rPr>
          <w:szCs w:val="24"/>
        </w:rPr>
        <w:tab/>
        <w:t>*[E-mail Number]</w:t>
      </w:r>
      <w:r w:rsidRPr="000F7DA6">
        <w:rPr>
          <w:szCs w:val="24"/>
        </w:rPr>
        <w:br/>
        <w:t>[E-mail address]</w:t>
      </w:r>
      <w:r w:rsidRPr="000F7DA6">
        <w:rPr>
          <w:szCs w:val="24"/>
        </w:rPr>
        <w:br/>
      </w:r>
      <w:r w:rsidRPr="000F7DA6">
        <w:rPr>
          <w:szCs w:val="24"/>
        </w:rPr>
        <w:br/>
        <w:t xml:space="preserve">*Provide if </w:t>
      </w:r>
      <w:proofErr w:type="spellStart"/>
      <w:r w:rsidRPr="000F7DA6">
        <w:rPr>
          <w:szCs w:val="24"/>
        </w:rPr>
        <w:t>nonconfidential</w:t>
      </w:r>
      <w:proofErr w:type="spellEnd"/>
    </w:p>
    <w:sectPr w:rsidR="007D2C65" w:rsidRPr="000F7DA6" w:rsidSect="00A86564">
      <w:footerReference w:type="default" r:id="rId9"/>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E36" w:rsidRDefault="00A97E36" w:rsidP="00A97E36">
      <w:pPr>
        <w:spacing w:after="0" w:line="240" w:lineRule="auto"/>
      </w:pPr>
      <w:r>
        <w:separator/>
      </w:r>
    </w:p>
  </w:endnote>
  <w:endnote w:type="continuationSeparator" w:id="0">
    <w:p w:rsidR="00A97E36" w:rsidRDefault="00A97E36" w:rsidP="00A97E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7E36" w:rsidRDefault="00C72AFC">
    <w:pPr>
      <w:pStyle w:val="Footer"/>
      <w:jc w:val="center"/>
    </w:pPr>
    <w:r>
      <w:t>-</w:t>
    </w:r>
    <w:sdt>
      <w:sdtPr>
        <w:id w:val="813380034"/>
        <w:docPartObj>
          <w:docPartGallery w:val="Page Numbers (Bottom of Page)"/>
          <w:docPartUnique/>
        </w:docPartObj>
      </w:sdtPr>
      <w:sdtEndPr>
        <w:rPr>
          <w:noProof/>
        </w:rPr>
      </w:sdtEndPr>
      <w:sdtContent>
        <w:r w:rsidR="00A97E36">
          <w:fldChar w:fldCharType="begin"/>
        </w:r>
        <w:r w:rsidR="00A97E36">
          <w:instrText xml:space="preserve"> PAGE   \* MERGEFORMAT </w:instrText>
        </w:r>
        <w:r w:rsidR="00A97E36">
          <w:fldChar w:fldCharType="separate"/>
        </w:r>
        <w:r w:rsidR="001F5DD0">
          <w:rPr>
            <w:noProof/>
          </w:rPr>
          <w:t>1</w:t>
        </w:r>
        <w:r w:rsidR="00A97E36">
          <w:rPr>
            <w:noProof/>
          </w:rPr>
          <w:fldChar w:fldCharType="end"/>
        </w:r>
        <w:r>
          <w:rPr>
            <w:noProof/>
          </w:rPr>
          <w:t>-</w:t>
        </w:r>
      </w:sdtContent>
    </w:sdt>
  </w:p>
  <w:p w:rsidR="00A97E36" w:rsidRDefault="00A97E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E36" w:rsidRDefault="00A97E36" w:rsidP="00A97E36">
      <w:pPr>
        <w:spacing w:after="0" w:line="240" w:lineRule="auto"/>
      </w:pPr>
      <w:r>
        <w:separator/>
      </w:r>
    </w:p>
  </w:footnote>
  <w:footnote w:type="continuationSeparator" w:id="0">
    <w:p w:rsidR="00A97E36" w:rsidRDefault="00A97E36" w:rsidP="00A97E3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3809D7"/>
    <w:multiLevelType w:val="hybridMultilevel"/>
    <w:tmpl w:val="5ABC39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2CF"/>
    <w:rsid w:val="000952CF"/>
    <w:rsid w:val="000F7DA6"/>
    <w:rsid w:val="001F5DD0"/>
    <w:rsid w:val="003E76BC"/>
    <w:rsid w:val="006703C9"/>
    <w:rsid w:val="006E3AFB"/>
    <w:rsid w:val="00742723"/>
    <w:rsid w:val="007C17DB"/>
    <w:rsid w:val="007D2C65"/>
    <w:rsid w:val="0095297F"/>
    <w:rsid w:val="00A86564"/>
    <w:rsid w:val="00A97E36"/>
    <w:rsid w:val="00AE03C1"/>
    <w:rsid w:val="00BB6BE5"/>
    <w:rsid w:val="00C72AFC"/>
    <w:rsid w:val="00C83A1A"/>
    <w:rsid w:val="00D454F1"/>
    <w:rsid w:val="00DD5A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2CF"/>
    <w:pPr>
      <w:ind w:left="720"/>
      <w:contextualSpacing/>
    </w:pPr>
  </w:style>
  <w:style w:type="paragraph" w:styleId="BalloonText">
    <w:name w:val="Balloon Text"/>
    <w:basedOn w:val="Normal"/>
    <w:link w:val="BalloonTextChar"/>
    <w:uiPriority w:val="99"/>
    <w:semiHidden/>
    <w:unhideWhenUsed/>
    <w:rsid w:val="00A9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36"/>
    <w:rPr>
      <w:rFonts w:ascii="Tahoma" w:hAnsi="Tahoma" w:cs="Tahoma"/>
      <w:sz w:val="16"/>
      <w:szCs w:val="16"/>
    </w:rPr>
  </w:style>
  <w:style w:type="paragraph" w:styleId="Header">
    <w:name w:val="header"/>
    <w:basedOn w:val="Normal"/>
    <w:link w:val="HeaderChar"/>
    <w:uiPriority w:val="99"/>
    <w:unhideWhenUsed/>
    <w:rsid w:val="00A9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36"/>
  </w:style>
  <w:style w:type="paragraph" w:styleId="Footer">
    <w:name w:val="footer"/>
    <w:basedOn w:val="Normal"/>
    <w:link w:val="FooterChar"/>
    <w:uiPriority w:val="99"/>
    <w:unhideWhenUsed/>
    <w:rsid w:val="00A9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3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2CF"/>
    <w:pPr>
      <w:ind w:left="720"/>
      <w:contextualSpacing/>
    </w:pPr>
  </w:style>
  <w:style w:type="paragraph" w:styleId="BalloonText">
    <w:name w:val="Balloon Text"/>
    <w:basedOn w:val="Normal"/>
    <w:link w:val="BalloonTextChar"/>
    <w:uiPriority w:val="99"/>
    <w:semiHidden/>
    <w:unhideWhenUsed/>
    <w:rsid w:val="00A97E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E36"/>
    <w:rPr>
      <w:rFonts w:ascii="Tahoma" w:hAnsi="Tahoma" w:cs="Tahoma"/>
      <w:sz w:val="16"/>
      <w:szCs w:val="16"/>
    </w:rPr>
  </w:style>
  <w:style w:type="paragraph" w:styleId="Header">
    <w:name w:val="header"/>
    <w:basedOn w:val="Normal"/>
    <w:link w:val="HeaderChar"/>
    <w:uiPriority w:val="99"/>
    <w:unhideWhenUsed/>
    <w:rsid w:val="00A97E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E36"/>
  </w:style>
  <w:style w:type="paragraph" w:styleId="Footer">
    <w:name w:val="footer"/>
    <w:basedOn w:val="Normal"/>
    <w:link w:val="FooterChar"/>
    <w:uiPriority w:val="99"/>
    <w:unhideWhenUsed/>
    <w:rsid w:val="00A97E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E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7F9EE3-6028-43AF-A1A7-61DB85E5F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276</Words>
  <Characters>1577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US District Court District of Kansas</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Brogdon</dc:creator>
  <cp:lastModifiedBy>Kim Leininger</cp:lastModifiedBy>
  <cp:revision>3</cp:revision>
  <cp:lastPrinted>2016-01-22T19:53:00Z</cp:lastPrinted>
  <dcterms:created xsi:type="dcterms:W3CDTF">2015-09-30T19:09:00Z</dcterms:created>
  <dcterms:modified xsi:type="dcterms:W3CDTF">2016-01-22T19:53:00Z</dcterms:modified>
</cp:coreProperties>
</file>